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7EC" w:rsidRDefault="00E607EC" w:rsidP="00E607EC">
      <w:pPr>
        <w:rPr>
          <w:rFonts w:eastAsiaTheme="majorEastAsia" w:cstheme="majorBidi"/>
          <w:noProof/>
          <w:lang w:val="de-DE"/>
        </w:rPr>
      </w:pPr>
    </w:p>
    <w:sdt>
      <w:sdtPr>
        <w:rPr>
          <w:color w:val="7F7F7F" w:themeColor="text1" w:themeTint="80"/>
          <w:sz w:val="32"/>
          <w:szCs w:val="32"/>
          <w:lang w:val="de-DE"/>
        </w:rPr>
        <w:id w:val="1433246974"/>
        <w:docPartObj>
          <w:docPartGallery w:val="Cover Pages"/>
          <w:docPartUnique/>
        </w:docPartObj>
      </w:sdtPr>
      <w:sdtEndPr>
        <w:rPr>
          <w:rFonts w:eastAsiaTheme="majorEastAsia" w:cstheme="majorBidi"/>
          <w:noProof/>
          <w:color w:val="auto"/>
          <w:sz w:val="22"/>
          <w:szCs w:val="22"/>
        </w:rPr>
      </w:sdtEndPr>
      <w:sdtContent>
        <w:p w:rsidR="00E607EC" w:rsidRDefault="00E607EC" w:rsidP="00E607EC">
          <w:pPr>
            <w:jc w:val="right"/>
            <w:rPr>
              <w:color w:val="7F7F7F" w:themeColor="text1" w:themeTint="80"/>
              <w:sz w:val="32"/>
              <w:szCs w:val="32"/>
              <w:lang w:val="de-DE"/>
            </w:rPr>
          </w:pPr>
          <w:r w:rsidRPr="007802A3">
            <w:rPr>
              <w:noProof/>
              <w:color w:val="C4BC96" w:themeColor="background2" w:themeShade="BF"/>
              <w:sz w:val="32"/>
              <w:szCs w:val="32"/>
              <w:lang w:val="de-DE"/>
            </w:rPr>
            <w:pict>
              <v:group id="_x0000_s1035" style="position:absolute;left:0;text-align:left;margin-left:0;margin-top:0;width:595.35pt;height:841.95pt;z-index:-251655168;mso-width-percent:1000;mso-height-percent:1000;mso-position-horizontal:center;mso-position-horizontal-relative:page;mso-position-vertical:center;mso-position-vertical-relative:page;mso-width-percent:1000;mso-height-percent:1000" coordsize="12240,15840" o:allowincell="f">
                <v:rect id="_x0000_s1036" style="position:absolute;width:12240;height:15840;mso-width-percent:1000;mso-height-percent:1000;mso-position-horizontal:center;mso-position-horizontal-relative:page;mso-position-vertical:top;mso-position-vertical-relative:page;mso-width-percent:1000;mso-height-percent:1000" fillcolor="#5f497a [2407]" stroked="f"/>
                <v:rect id="_x0000_s1037" style="position:absolute;left:612;top:638;width:11016;height:14564;mso-width-percent:900;mso-height-percent:920;mso-position-horizontal:center;mso-position-horizontal-relative:page;mso-position-vertical:center;mso-position-vertical-relative:page;mso-width-percent:900;mso-height-percent:920" fillcolor="white [3212]" stroked="f"/>
                <w10:wrap anchorx="page" anchory="page"/>
              </v:group>
            </w:pict>
          </w:r>
        </w:p>
        <w:tbl>
          <w:tblPr>
            <w:tblpPr w:leftFromText="187" w:rightFromText="187" w:horzAnchor="margin" w:tblpXSpec="center" w:tblpYSpec="bottom"/>
            <w:tblOverlap w:val="never"/>
            <w:tblW w:w="0" w:type="auto"/>
            <w:tblLook w:val="04A0"/>
          </w:tblPr>
          <w:tblGrid>
            <w:gridCol w:w="9288"/>
          </w:tblGrid>
          <w:tr w:rsidR="00E607EC" w:rsidTr="008C47D1">
            <w:tc>
              <w:tcPr>
                <w:tcW w:w="9576" w:type="dxa"/>
              </w:tcPr>
              <w:p w:rsidR="00E607EC" w:rsidRPr="00CD4398" w:rsidRDefault="00E607EC" w:rsidP="008C47D1">
                <w:pPr>
                  <w:pStyle w:val="KeinLeerraum"/>
                  <w:jc w:val="center"/>
                  <w:rPr>
                    <w:b/>
                    <w:color w:val="4F81BD" w:themeColor="accent1"/>
                    <w:sz w:val="32"/>
                    <w:szCs w:val="32"/>
                    <w:u w:val="single"/>
                  </w:rPr>
                </w:pPr>
                <w:r w:rsidRPr="00CD4398">
                  <w:rPr>
                    <w:b/>
                    <w:color w:val="4F81BD" w:themeColor="accent1"/>
                    <w:sz w:val="32"/>
                    <w:szCs w:val="32"/>
                    <w:u w:val="single"/>
                  </w:rPr>
                  <w:t xml:space="preserve">Preise könne je nach Aufwand, Verschmutzung und </w:t>
                </w:r>
                <w:proofErr w:type="spellStart"/>
                <w:r w:rsidRPr="00CD4398">
                  <w:rPr>
                    <w:b/>
                    <w:color w:val="4F81BD" w:themeColor="accent1"/>
                    <w:sz w:val="32"/>
                    <w:szCs w:val="32"/>
                    <w:u w:val="single"/>
                  </w:rPr>
                  <w:t>Grösse</w:t>
                </w:r>
                <w:proofErr w:type="spellEnd"/>
                <w:r>
                  <w:rPr>
                    <w:b/>
                    <w:color w:val="4F81BD" w:themeColor="accent1"/>
                    <w:sz w:val="32"/>
                    <w:szCs w:val="32"/>
                    <w:u w:val="single"/>
                  </w:rPr>
                  <w:t xml:space="preserve"> des </w:t>
                </w:r>
                <w:proofErr w:type="spellStart"/>
                <w:r>
                  <w:rPr>
                    <w:b/>
                    <w:color w:val="4F81BD" w:themeColor="accent1"/>
                    <w:sz w:val="32"/>
                    <w:szCs w:val="32"/>
                    <w:u w:val="single"/>
                  </w:rPr>
                  <w:t>fahrzeuges</w:t>
                </w:r>
                <w:proofErr w:type="spellEnd"/>
                <w:r w:rsidRPr="00CD4398">
                  <w:rPr>
                    <w:b/>
                    <w:color w:val="4F81BD" w:themeColor="accent1"/>
                    <w:sz w:val="32"/>
                    <w:szCs w:val="32"/>
                    <w:u w:val="single"/>
                  </w:rPr>
                  <w:t xml:space="preserve"> </w:t>
                </w:r>
                <w:proofErr w:type="spellStart"/>
                <w:r w:rsidRPr="00CD4398">
                  <w:rPr>
                    <w:b/>
                    <w:color w:val="4F81BD" w:themeColor="accent1"/>
                    <w:sz w:val="32"/>
                    <w:szCs w:val="32"/>
                    <w:u w:val="single"/>
                  </w:rPr>
                  <w:t>Variiren</w:t>
                </w:r>
                <w:proofErr w:type="spellEnd"/>
              </w:p>
            </w:tc>
          </w:tr>
        </w:tbl>
        <w:p w:rsidR="00E607EC" w:rsidRDefault="00E607EC" w:rsidP="00E607EC">
          <w:pPr>
            <w:rPr>
              <w:rFonts w:eastAsiaTheme="majorEastAsia" w:cstheme="majorBidi"/>
              <w:noProof/>
              <w:lang w:val="de-DE"/>
            </w:rPr>
          </w:pPr>
        </w:p>
      </w:sdtContent>
    </w:sdt>
    <w:p w:rsidR="00E607EC" w:rsidRDefault="00E607EC" w:rsidP="00E607EC">
      <w:pPr>
        <w:jc w:val="center"/>
        <w:rPr>
          <w:b/>
          <w:color w:val="CC9900"/>
          <w:sz w:val="56"/>
          <w:szCs w:val="56"/>
          <w:lang w:val="de-DE"/>
        </w:rPr>
      </w:pPr>
      <w:r w:rsidRPr="00541E41">
        <w:rPr>
          <w:b/>
          <w:color w:val="CC9900"/>
          <w:sz w:val="56"/>
          <w:szCs w:val="56"/>
          <w:lang w:val="de-DE"/>
        </w:rPr>
        <w:t xml:space="preserve">Pflegeprogramm </w:t>
      </w:r>
      <w:proofErr w:type="spellStart"/>
      <w:r w:rsidRPr="00541E41">
        <w:rPr>
          <w:b/>
          <w:color w:val="CC9900"/>
          <w:sz w:val="56"/>
          <w:szCs w:val="56"/>
          <w:lang w:val="de-DE"/>
        </w:rPr>
        <w:t>Aussen</w:t>
      </w:r>
      <w:proofErr w:type="spellEnd"/>
      <w:r>
        <w:rPr>
          <w:b/>
          <w:color w:val="CC9900"/>
          <w:sz w:val="56"/>
          <w:szCs w:val="56"/>
          <w:lang w:val="de-DE"/>
        </w:rPr>
        <w:t xml:space="preserve"> </w:t>
      </w:r>
    </w:p>
    <w:p w:rsidR="00E607EC" w:rsidRDefault="00E607EC" w:rsidP="00E607EC">
      <w:pPr>
        <w:jc w:val="center"/>
        <w:rPr>
          <w:b/>
          <w:color w:val="CC9900"/>
          <w:sz w:val="56"/>
          <w:szCs w:val="56"/>
          <w:lang w:val="de-DE"/>
        </w:rPr>
      </w:pPr>
      <w:r>
        <w:rPr>
          <w:b/>
          <w:color w:val="CC9900"/>
          <w:sz w:val="56"/>
          <w:szCs w:val="56"/>
          <w:lang w:val="de-DE"/>
        </w:rPr>
        <w:t xml:space="preserve">Nano </w:t>
      </w:r>
      <w:proofErr w:type="spellStart"/>
      <w:r>
        <w:rPr>
          <w:b/>
          <w:color w:val="CC9900"/>
          <w:sz w:val="56"/>
          <w:szCs w:val="56"/>
          <w:lang w:val="de-DE"/>
        </w:rPr>
        <w:t>Coating</w:t>
      </w:r>
      <w:proofErr w:type="spellEnd"/>
    </w:p>
    <w:p w:rsidR="00E607EC" w:rsidRPr="00541E41" w:rsidRDefault="00E607EC" w:rsidP="00E607EC">
      <w:pPr>
        <w:jc w:val="center"/>
        <w:rPr>
          <w:rFonts w:eastAsiaTheme="majorEastAsia" w:cstheme="majorBidi"/>
          <w:noProof/>
          <w:sz w:val="56"/>
          <w:szCs w:val="56"/>
          <w:lang w:val="de-DE"/>
        </w:rPr>
      </w:pPr>
      <w:r>
        <w:rPr>
          <w:b/>
          <w:color w:val="CC9900"/>
          <w:sz w:val="56"/>
          <w:szCs w:val="56"/>
          <w:lang w:val="de-DE"/>
        </w:rPr>
        <w:t>Standzeit bis 12 Monate</w:t>
      </w:r>
    </w:p>
    <w:p w:rsidR="00E607EC" w:rsidRPr="00E607EC" w:rsidRDefault="00E607EC" w:rsidP="00E607EC">
      <w:pPr>
        <w:rPr>
          <w:color w:val="CC9900"/>
          <w:sz w:val="36"/>
          <w:szCs w:val="36"/>
          <w:u w:val="single"/>
          <w:lang w:val="de-DE"/>
        </w:rPr>
      </w:pPr>
    </w:p>
    <w:p w:rsidR="00E607EC" w:rsidRPr="00A44EF2" w:rsidRDefault="00E607EC" w:rsidP="00E607EC">
      <w:pPr>
        <w:rPr>
          <w:color w:val="CC9900"/>
          <w:sz w:val="36"/>
          <w:szCs w:val="36"/>
          <w:u w:val="single"/>
          <w:lang w:val="de-DE"/>
        </w:rPr>
      </w:pPr>
      <w:r w:rsidRPr="006442CE">
        <w:rPr>
          <w:color w:val="CC9900"/>
          <w:sz w:val="36"/>
          <w:szCs w:val="36"/>
          <w:u w:val="single"/>
          <w:lang w:val="de-DE"/>
        </w:rPr>
        <w:t xml:space="preserve">Stage </w:t>
      </w:r>
      <w:r>
        <w:rPr>
          <w:color w:val="CC9900"/>
          <w:sz w:val="36"/>
          <w:szCs w:val="36"/>
          <w:u w:val="single"/>
          <w:lang w:val="de-DE"/>
        </w:rPr>
        <w:t xml:space="preserve">1 </w:t>
      </w:r>
      <w:r>
        <w:rPr>
          <w:color w:val="CC9900"/>
          <w:sz w:val="36"/>
          <w:szCs w:val="36"/>
          <w:u w:val="single"/>
          <w:lang w:val="de-DE"/>
        </w:rPr>
        <w:tab/>
      </w:r>
      <w:r>
        <w:rPr>
          <w:color w:val="CC9900"/>
          <w:sz w:val="36"/>
          <w:szCs w:val="36"/>
          <w:u w:val="single"/>
          <w:lang w:val="de-DE"/>
        </w:rPr>
        <w:tab/>
      </w:r>
      <w:r>
        <w:rPr>
          <w:color w:val="CC9900"/>
          <w:sz w:val="36"/>
          <w:szCs w:val="36"/>
          <w:u w:val="single"/>
          <w:lang w:val="de-DE"/>
        </w:rPr>
        <w:tab/>
      </w:r>
      <w:r>
        <w:rPr>
          <w:color w:val="CC9900"/>
          <w:sz w:val="36"/>
          <w:szCs w:val="36"/>
          <w:u w:val="single"/>
          <w:lang w:val="de-DE"/>
        </w:rPr>
        <w:tab/>
      </w:r>
      <w:r>
        <w:rPr>
          <w:color w:val="CC9900"/>
          <w:sz w:val="36"/>
          <w:szCs w:val="36"/>
          <w:u w:val="single"/>
          <w:lang w:val="de-DE"/>
        </w:rPr>
        <w:tab/>
      </w:r>
      <w:r>
        <w:rPr>
          <w:color w:val="CC9900"/>
          <w:sz w:val="36"/>
          <w:szCs w:val="36"/>
          <w:u w:val="single"/>
          <w:lang w:val="de-DE"/>
        </w:rPr>
        <w:tab/>
      </w:r>
      <w:r>
        <w:rPr>
          <w:color w:val="CC9900"/>
          <w:sz w:val="36"/>
          <w:szCs w:val="36"/>
          <w:u w:val="single"/>
          <w:lang w:val="de-DE"/>
        </w:rPr>
        <w:tab/>
      </w:r>
      <w:r>
        <w:rPr>
          <w:color w:val="CC9900"/>
          <w:sz w:val="36"/>
          <w:szCs w:val="36"/>
          <w:u w:val="single"/>
          <w:lang w:val="de-DE"/>
        </w:rPr>
        <w:tab/>
      </w:r>
      <w:r>
        <w:rPr>
          <w:color w:val="CC9900"/>
          <w:sz w:val="36"/>
          <w:szCs w:val="36"/>
          <w:u w:val="single"/>
          <w:lang w:val="de-DE"/>
        </w:rPr>
        <w:tab/>
        <w:t>Ab CHF 800.-</w:t>
      </w:r>
    </w:p>
    <w:p w:rsidR="00E607EC" w:rsidRPr="00E607EC" w:rsidRDefault="00E607EC" w:rsidP="00E607EC">
      <w:pPr>
        <w:pStyle w:val="Listenabsatz"/>
        <w:numPr>
          <w:ilvl w:val="0"/>
          <w:numId w:val="1"/>
        </w:numPr>
        <w:rPr>
          <w:color w:val="CC9900"/>
          <w:sz w:val="28"/>
          <w:szCs w:val="28"/>
          <w:lang w:val="de-DE"/>
        </w:rPr>
      </w:pPr>
      <w:r>
        <w:rPr>
          <w:color w:val="CC9900"/>
          <w:sz w:val="28"/>
          <w:szCs w:val="28"/>
          <w:lang w:val="de-DE"/>
        </w:rPr>
        <w:t xml:space="preserve">Handwäsche, Trocknen, Türfalzreinigung, Felgenreinigung, Reifen Schwärzen, </w:t>
      </w:r>
      <w:proofErr w:type="spellStart"/>
      <w:r>
        <w:rPr>
          <w:color w:val="CC9900"/>
          <w:sz w:val="28"/>
          <w:szCs w:val="28"/>
          <w:lang w:val="de-DE"/>
        </w:rPr>
        <w:t>Flugrost</w:t>
      </w:r>
      <w:proofErr w:type="spellEnd"/>
      <w:r>
        <w:rPr>
          <w:color w:val="CC9900"/>
          <w:sz w:val="28"/>
          <w:szCs w:val="28"/>
          <w:lang w:val="de-DE"/>
        </w:rPr>
        <w:t xml:space="preserve"> -/Teerentfernung, Lackvorbereitung, </w:t>
      </w:r>
      <w:r w:rsidRPr="006442CE">
        <w:rPr>
          <w:b/>
          <w:color w:val="CC9900"/>
          <w:sz w:val="28"/>
          <w:szCs w:val="28"/>
          <w:lang w:val="de-DE"/>
        </w:rPr>
        <w:t>2-Suffen Politur</w:t>
      </w:r>
      <w:r>
        <w:rPr>
          <w:b/>
          <w:color w:val="CC9900"/>
          <w:sz w:val="28"/>
          <w:szCs w:val="28"/>
          <w:lang w:val="de-DE"/>
        </w:rPr>
        <w:t xml:space="preserve"> (50%-60% Kratzerentfernung)</w:t>
      </w:r>
      <w:r w:rsidRPr="006442CE">
        <w:rPr>
          <w:b/>
          <w:color w:val="CC9900"/>
          <w:sz w:val="28"/>
          <w:szCs w:val="28"/>
          <w:lang w:val="de-DE"/>
        </w:rPr>
        <w:t>,</w:t>
      </w:r>
      <w:r>
        <w:rPr>
          <w:b/>
          <w:color w:val="CC9900"/>
          <w:sz w:val="28"/>
          <w:szCs w:val="28"/>
          <w:lang w:val="de-DE"/>
        </w:rPr>
        <w:t xml:space="preserve"> Lack entfetten,</w:t>
      </w:r>
      <w:r w:rsidRPr="006442CE">
        <w:rPr>
          <w:b/>
          <w:color w:val="CC9900"/>
          <w:sz w:val="28"/>
          <w:szCs w:val="28"/>
          <w:lang w:val="de-DE"/>
        </w:rPr>
        <w:t xml:space="preserve"> </w:t>
      </w:r>
      <w:r w:rsidR="00564CD0">
        <w:rPr>
          <w:b/>
          <w:color w:val="CC9900"/>
          <w:sz w:val="28"/>
          <w:szCs w:val="28"/>
          <w:lang w:val="de-DE"/>
        </w:rPr>
        <w:t xml:space="preserve">Nano </w:t>
      </w:r>
      <w:proofErr w:type="spellStart"/>
      <w:r w:rsidR="00564CD0">
        <w:rPr>
          <w:b/>
          <w:color w:val="CC9900"/>
          <w:sz w:val="28"/>
          <w:szCs w:val="28"/>
          <w:lang w:val="de-DE"/>
        </w:rPr>
        <w:t>Coating</w:t>
      </w:r>
      <w:proofErr w:type="spellEnd"/>
      <w:r>
        <w:rPr>
          <w:color w:val="CC9900"/>
          <w:sz w:val="28"/>
          <w:szCs w:val="28"/>
          <w:lang w:val="de-DE"/>
        </w:rPr>
        <w:t>, Innenraum Basic-Reinigung, Innenraumduft</w:t>
      </w:r>
    </w:p>
    <w:p w:rsidR="00E607EC" w:rsidRPr="006442CE" w:rsidRDefault="00E607EC" w:rsidP="00E607EC">
      <w:pPr>
        <w:rPr>
          <w:color w:val="CC9900"/>
          <w:sz w:val="36"/>
          <w:szCs w:val="36"/>
          <w:u w:val="single"/>
          <w:lang w:val="de-DE"/>
        </w:rPr>
      </w:pPr>
      <w:r w:rsidRPr="006442CE">
        <w:rPr>
          <w:color w:val="CC9900"/>
          <w:sz w:val="36"/>
          <w:szCs w:val="36"/>
          <w:u w:val="single"/>
          <w:lang w:val="de-DE"/>
        </w:rPr>
        <w:t xml:space="preserve">Stage </w:t>
      </w:r>
      <w:r>
        <w:rPr>
          <w:color w:val="CC9900"/>
          <w:sz w:val="36"/>
          <w:szCs w:val="36"/>
          <w:u w:val="single"/>
          <w:lang w:val="de-DE"/>
        </w:rPr>
        <w:t>2</w:t>
      </w:r>
      <w:r>
        <w:rPr>
          <w:color w:val="CC9900"/>
          <w:sz w:val="36"/>
          <w:szCs w:val="36"/>
          <w:u w:val="single"/>
          <w:lang w:val="de-DE"/>
        </w:rPr>
        <w:tab/>
      </w:r>
      <w:r>
        <w:rPr>
          <w:color w:val="CC9900"/>
          <w:sz w:val="36"/>
          <w:szCs w:val="36"/>
          <w:u w:val="single"/>
          <w:lang w:val="de-DE"/>
        </w:rPr>
        <w:tab/>
      </w:r>
      <w:r>
        <w:rPr>
          <w:color w:val="CC9900"/>
          <w:sz w:val="36"/>
          <w:szCs w:val="36"/>
          <w:u w:val="single"/>
          <w:lang w:val="de-DE"/>
        </w:rPr>
        <w:tab/>
      </w:r>
      <w:r>
        <w:rPr>
          <w:color w:val="CC9900"/>
          <w:sz w:val="36"/>
          <w:szCs w:val="36"/>
          <w:u w:val="single"/>
          <w:lang w:val="de-DE"/>
        </w:rPr>
        <w:tab/>
      </w:r>
      <w:r>
        <w:rPr>
          <w:color w:val="CC9900"/>
          <w:sz w:val="36"/>
          <w:szCs w:val="36"/>
          <w:u w:val="single"/>
          <w:lang w:val="de-DE"/>
        </w:rPr>
        <w:tab/>
      </w:r>
      <w:r>
        <w:rPr>
          <w:color w:val="CC9900"/>
          <w:sz w:val="36"/>
          <w:szCs w:val="36"/>
          <w:u w:val="single"/>
          <w:lang w:val="de-DE"/>
        </w:rPr>
        <w:tab/>
      </w:r>
      <w:r>
        <w:rPr>
          <w:color w:val="CC9900"/>
          <w:sz w:val="36"/>
          <w:szCs w:val="36"/>
          <w:u w:val="single"/>
          <w:lang w:val="de-DE"/>
        </w:rPr>
        <w:tab/>
      </w:r>
      <w:r>
        <w:rPr>
          <w:color w:val="CC9900"/>
          <w:sz w:val="36"/>
          <w:szCs w:val="36"/>
          <w:u w:val="single"/>
          <w:lang w:val="de-DE"/>
        </w:rPr>
        <w:tab/>
      </w:r>
      <w:r>
        <w:rPr>
          <w:color w:val="CC9900"/>
          <w:sz w:val="36"/>
          <w:szCs w:val="36"/>
          <w:u w:val="single"/>
          <w:lang w:val="de-DE"/>
        </w:rPr>
        <w:tab/>
        <w:t>Ab CHF 980.-</w:t>
      </w:r>
    </w:p>
    <w:p w:rsidR="00E607EC" w:rsidRDefault="00E607EC" w:rsidP="00E607EC">
      <w:pPr>
        <w:pStyle w:val="Listenabsatz"/>
        <w:numPr>
          <w:ilvl w:val="0"/>
          <w:numId w:val="1"/>
        </w:numPr>
        <w:rPr>
          <w:color w:val="CC9900"/>
          <w:sz w:val="28"/>
          <w:szCs w:val="28"/>
          <w:lang w:val="de-DE"/>
        </w:rPr>
      </w:pPr>
      <w:r>
        <w:rPr>
          <w:color w:val="CC9900"/>
          <w:sz w:val="28"/>
          <w:szCs w:val="28"/>
          <w:lang w:val="de-DE"/>
        </w:rPr>
        <w:t xml:space="preserve">Handwäsche, Türfalzreinigung, Felgenreinigung, Reifen schwärzen, </w:t>
      </w:r>
      <w:proofErr w:type="spellStart"/>
      <w:r>
        <w:rPr>
          <w:color w:val="CC9900"/>
          <w:sz w:val="28"/>
          <w:szCs w:val="28"/>
          <w:lang w:val="de-DE"/>
        </w:rPr>
        <w:t>Flugrost</w:t>
      </w:r>
      <w:proofErr w:type="spellEnd"/>
      <w:r>
        <w:rPr>
          <w:color w:val="CC9900"/>
          <w:sz w:val="28"/>
          <w:szCs w:val="28"/>
          <w:lang w:val="de-DE"/>
        </w:rPr>
        <w:t xml:space="preserve">-/ Teerentfernung, Lackvorbereitung, </w:t>
      </w:r>
      <w:r w:rsidRPr="00413DB4">
        <w:rPr>
          <w:b/>
          <w:color w:val="CC9900"/>
          <w:sz w:val="28"/>
          <w:szCs w:val="28"/>
          <w:lang w:val="de-DE"/>
        </w:rPr>
        <w:t>3-Stuffen Politur</w:t>
      </w:r>
      <w:r>
        <w:rPr>
          <w:b/>
          <w:color w:val="CC9900"/>
          <w:sz w:val="28"/>
          <w:szCs w:val="28"/>
          <w:lang w:val="de-DE"/>
        </w:rPr>
        <w:t xml:space="preserve"> (70%-80% Kratzerentfernung)</w:t>
      </w:r>
      <w:r>
        <w:rPr>
          <w:color w:val="CC9900"/>
          <w:sz w:val="28"/>
          <w:szCs w:val="28"/>
          <w:lang w:val="de-DE"/>
        </w:rPr>
        <w:t xml:space="preserve">, Lack entfetten, </w:t>
      </w:r>
      <w:r w:rsidR="00564CD0">
        <w:rPr>
          <w:b/>
          <w:color w:val="CC9900"/>
          <w:sz w:val="28"/>
          <w:szCs w:val="28"/>
          <w:lang w:val="de-DE"/>
        </w:rPr>
        <w:t xml:space="preserve">Nano </w:t>
      </w:r>
      <w:proofErr w:type="spellStart"/>
      <w:r w:rsidR="00564CD0">
        <w:rPr>
          <w:b/>
          <w:color w:val="CC9900"/>
          <w:sz w:val="28"/>
          <w:szCs w:val="28"/>
          <w:lang w:val="de-DE"/>
        </w:rPr>
        <w:t>Coating</w:t>
      </w:r>
      <w:proofErr w:type="spellEnd"/>
      <w:r>
        <w:rPr>
          <w:color w:val="CC9900"/>
          <w:sz w:val="28"/>
          <w:szCs w:val="28"/>
          <w:lang w:val="de-DE"/>
        </w:rPr>
        <w:t>, Innenraum Basic-Reinigung, Innenraumduft</w:t>
      </w:r>
    </w:p>
    <w:p w:rsidR="00984CB1" w:rsidRDefault="00E607EC">
      <w:r>
        <w:rPr>
          <w:noProof/>
          <w:lang w:val="de-DE" w:eastAsia="de-DE"/>
        </w:rPr>
        <w:pict>
          <v:group id="_x0000_s1029" style="position:absolute;margin-left:0;margin-top:0;width:595.35pt;height:841.95pt;z-index:-251657216;mso-width-percent:1000;mso-height-percent:1000;mso-position-horizontal:center;mso-position-horizontal-relative:page;mso-position-vertical:center;mso-position-vertical-relative:page;mso-width-percent:1000;mso-height-percent:1000" coordsize="12240,15840" o:allowincell="f">
            <v:rect id="_x0000_s1030" style="position:absolute;width:12240;height:15840;mso-width-percent:1000;mso-height-percent:1000;mso-position-horizontal:center;mso-position-horizontal-relative:page;mso-position-vertical:top;mso-position-vertical-relative:page;mso-width-percent:1000;mso-height-percent:1000" fillcolor="red" strokecolor="#f2f2f2 [3041]" strokeweight="3pt">
              <v:shadow on="t" type="perspective" color="#622423 [1605]" opacity=".5" offset="1pt" offset2="-1pt"/>
            </v:rect>
            <v:rect id="_x0000_s1031" style="position:absolute;left:612;top:638;width:11016;height:14564;mso-width-percent:900;mso-height-percent:920;mso-position-horizontal:center;mso-position-horizontal-relative:page;mso-position-vertical:center;mso-position-vertical-relative:page;mso-width-percent:900;mso-height-percent:920" fillcolor="white [3212]" stroked="f"/>
            <w10:wrap anchorx="page" anchory="page"/>
          </v:group>
        </w:pict>
      </w:r>
      <w:r>
        <w:rPr>
          <w:noProof/>
          <w:lang w:val="de-DE" w:eastAsia="de-DE"/>
        </w:rPr>
        <w:pict>
          <v:group id="_x0000_s1026" style="position:absolute;margin-left:0;margin-top:0;width:595.35pt;height:841.95pt;z-index:-251658240;mso-width-percent:1000;mso-height-percent:1000;mso-position-horizontal:center;mso-position-horizontal-relative:page;mso-position-vertical:center;mso-position-vertical-relative:page;mso-width-percent:1000;mso-height-percent:1000" coordsize="12240,15840" o:allowincell="f">
            <v:rect id="_x0000_s1027" style="position:absolute;width:12240;height:15840;mso-width-percent:1000;mso-height-percent:1000;mso-position-horizontal:center;mso-position-horizontal-relative:page;mso-position-vertical:top;mso-position-vertical-relative:page;mso-width-percent:1000;mso-height-percent:1000" fillcolor="red" strokecolor="#f2f2f2 [3041]" strokeweight="3pt">
              <v:shadow on="t" type="perspective" color="#622423 [1605]" opacity=".5" offset="1pt" offset2="-1pt"/>
            </v:rect>
            <v:rect id="_x0000_s1028" style="position:absolute;left:612;top:638;width:11016;height:14564;mso-width-percent:900;mso-height-percent:920;mso-position-horizontal:center;mso-position-horizontal-relative:page;mso-position-vertical:center;mso-position-vertical-relative:page;mso-width-percent:900;mso-height-percent:920" fillcolor="white [3212]" stroked="f"/>
            <w10:wrap anchorx="page" anchory="page"/>
          </v:group>
        </w:pict>
      </w:r>
    </w:p>
    <w:sectPr w:rsidR="00984CB1" w:rsidSect="004F0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07DE2"/>
    <w:multiLevelType w:val="hybridMultilevel"/>
    <w:tmpl w:val="A57286B6"/>
    <w:lvl w:ilvl="0" w:tplc="C26657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CF1F5D"/>
    <w:multiLevelType w:val="hybridMultilevel"/>
    <w:tmpl w:val="B268E176"/>
    <w:lvl w:ilvl="0" w:tplc="8820BE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3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07EC"/>
    <w:rsid w:val="002D1C57"/>
    <w:rsid w:val="004F079F"/>
    <w:rsid w:val="00564CD0"/>
    <w:rsid w:val="00984CB1"/>
    <w:rsid w:val="009E50A5"/>
    <w:rsid w:val="00D96FDA"/>
    <w:rsid w:val="00E60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607E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607EC"/>
    <w:pPr>
      <w:ind w:left="720"/>
      <w:contextualSpacing/>
    </w:pPr>
  </w:style>
  <w:style w:type="paragraph" w:styleId="KeinLeerraum">
    <w:name w:val="No Spacing"/>
    <w:link w:val="KeinLeerraumZchn"/>
    <w:uiPriority w:val="1"/>
    <w:qFormat/>
    <w:rsid w:val="00E607EC"/>
    <w:pPr>
      <w:spacing w:after="0" w:line="240" w:lineRule="auto"/>
    </w:pPr>
    <w:rPr>
      <w:rFonts w:eastAsiaTheme="minorEastAsia"/>
      <w:lang w:val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607EC"/>
    <w:rPr>
      <w:rFonts w:eastAsiaTheme="minorEastAsia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 Mercuri</dc:creator>
  <cp:lastModifiedBy>Sandro Mercuri</cp:lastModifiedBy>
  <cp:revision>1</cp:revision>
  <dcterms:created xsi:type="dcterms:W3CDTF">2023-09-06T11:02:00Z</dcterms:created>
  <dcterms:modified xsi:type="dcterms:W3CDTF">2023-09-07T13:47:00Z</dcterms:modified>
</cp:coreProperties>
</file>